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7AE8" w14:textId="77777777" w:rsidR="00D20214" w:rsidRDefault="00000000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Minutes of the Annual General Meeting of </w:t>
      </w:r>
      <w:proofErr w:type="spellStart"/>
      <w:r>
        <w:rPr>
          <w:b/>
          <w:bCs/>
          <w:sz w:val="26"/>
          <w:szCs w:val="26"/>
        </w:rPr>
        <w:t>Prebbleton</w:t>
      </w:r>
      <w:proofErr w:type="spellEnd"/>
      <w:r>
        <w:rPr>
          <w:b/>
          <w:bCs/>
          <w:sz w:val="26"/>
          <w:szCs w:val="26"/>
        </w:rPr>
        <w:t xml:space="preserve"> Community Association held on 21st November 2023 at the Cottage</w:t>
      </w:r>
    </w:p>
    <w:p w14:paraId="3BC8CEC7" w14:textId="77777777" w:rsidR="00D20214" w:rsidRDefault="00D20214">
      <w:pPr>
        <w:pStyle w:val="Body"/>
        <w:jc w:val="center"/>
        <w:rPr>
          <w:b/>
          <w:bCs/>
          <w:sz w:val="26"/>
          <w:szCs w:val="26"/>
        </w:rPr>
      </w:pPr>
    </w:p>
    <w:p w14:paraId="21B1807C" w14:textId="77777777" w:rsidR="00D20214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</w:p>
    <w:p w14:paraId="319AE6DF" w14:textId="77777777" w:rsidR="00D20214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Graeme Gemmill, Angela Hart, Averil and Graham Carpenter, Alastair Joyce, Malcolm Lyall, David Martin, Angela Jones, Chris White, Sandra and Lindsay Serra, Peter Grundy, Daphne </w:t>
      </w:r>
      <w:proofErr w:type="spellStart"/>
      <w:r>
        <w:rPr>
          <w:sz w:val="24"/>
          <w:szCs w:val="24"/>
        </w:rPr>
        <w:t>McAven</w:t>
      </w:r>
      <w:proofErr w:type="spellEnd"/>
      <w:r>
        <w:rPr>
          <w:sz w:val="24"/>
          <w:szCs w:val="24"/>
        </w:rPr>
        <w:t xml:space="preserve">, Alison and Cyril Fifield, Belinda </w:t>
      </w:r>
      <w:proofErr w:type="spellStart"/>
      <w:r>
        <w:rPr>
          <w:sz w:val="24"/>
          <w:szCs w:val="24"/>
        </w:rPr>
        <w:t>Jeursen</w:t>
      </w:r>
      <w:proofErr w:type="spellEnd"/>
      <w:r>
        <w:rPr>
          <w:sz w:val="24"/>
          <w:szCs w:val="24"/>
        </w:rPr>
        <w:t xml:space="preserve">, Penny Webster, Jane Elms, Adrienne Gemmill, Karen </w:t>
      </w:r>
      <w:proofErr w:type="gramStart"/>
      <w:r>
        <w:rPr>
          <w:sz w:val="24"/>
          <w:szCs w:val="24"/>
        </w:rPr>
        <w:t>Frater</w:t>
      </w:r>
      <w:proofErr w:type="gramEnd"/>
      <w:r>
        <w:rPr>
          <w:sz w:val="24"/>
          <w:szCs w:val="24"/>
        </w:rPr>
        <w:t xml:space="preserve"> and Deanne Field.</w:t>
      </w:r>
    </w:p>
    <w:p w14:paraId="1E97B9FA" w14:textId="77777777" w:rsidR="00D20214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Apologies:</w:t>
      </w:r>
    </w:p>
    <w:p w14:paraId="3DC671CE" w14:textId="44CF8DAB" w:rsidR="00D20214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Derham </w:t>
      </w:r>
      <w:proofErr w:type="spellStart"/>
      <w:r w:rsidR="00107560">
        <w:rPr>
          <w:sz w:val="24"/>
          <w:szCs w:val="24"/>
        </w:rPr>
        <w:t>M</w:t>
      </w:r>
      <w:r>
        <w:rPr>
          <w:sz w:val="24"/>
          <w:szCs w:val="24"/>
        </w:rPr>
        <w:t>cAven</w:t>
      </w:r>
      <w:proofErr w:type="spellEnd"/>
      <w:r>
        <w:rPr>
          <w:sz w:val="24"/>
          <w:szCs w:val="24"/>
        </w:rPr>
        <w:t xml:space="preserve">, </w:t>
      </w:r>
      <w:r w:rsidR="00107560">
        <w:rPr>
          <w:sz w:val="24"/>
          <w:szCs w:val="24"/>
        </w:rPr>
        <w:t>C</w:t>
      </w:r>
      <w:r>
        <w:rPr>
          <w:sz w:val="24"/>
          <w:szCs w:val="24"/>
        </w:rPr>
        <w:t xml:space="preserve">athy Smith, Nicola Cherry, Michael Jones, </w:t>
      </w:r>
      <w:proofErr w:type="gramStart"/>
      <w:r>
        <w:rPr>
          <w:sz w:val="24"/>
          <w:szCs w:val="24"/>
        </w:rPr>
        <w:t>Sue</w:t>
      </w:r>
      <w:proofErr w:type="gramEnd"/>
      <w:r>
        <w:rPr>
          <w:sz w:val="24"/>
          <w:szCs w:val="24"/>
        </w:rPr>
        <w:t xml:space="preserve"> and John Sheaf.</w:t>
      </w:r>
    </w:p>
    <w:p w14:paraId="0108B858" w14:textId="77777777" w:rsidR="00D20214" w:rsidRDefault="00D20214">
      <w:pPr>
        <w:pStyle w:val="Body"/>
        <w:rPr>
          <w:sz w:val="24"/>
          <w:szCs w:val="24"/>
        </w:rPr>
      </w:pPr>
    </w:p>
    <w:p w14:paraId="4694A68A" w14:textId="77777777" w:rsidR="00D20214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Apologies accepted, moved Graeme G, seconded Averil C. </w:t>
      </w:r>
    </w:p>
    <w:p w14:paraId="4FC5DA2B" w14:textId="77777777" w:rsidR="00D20214" w:rsidRDefault="00D20214">
      <w:pPr>
        <w:pStyle w:val="Body"/>
        <w:rPr>
          <w:sz w:val="24"/>
          <w:szCs w:val="24"/>
        </w:rPr>
      </w:pPr>
    </w:p>
    <w:p w14:paraId="744F8759" w14:textId="77777777" w:rsidR="00D20214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AGM 2022:</w:t>
      </w:r>
    </w:p>
    <w:p w14:paraId="2A085878" w14:textId="77777777" w:rsidR="00D20214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Accepted as a true and correct record, moved Graeme G, seconded Angela H.</w:t>
      </w:r>
    </w:p>
    <w:p w14:paraId="1D36C63E" w14:textId="77777777" w:rsidR="00D20214" w:rsidRDefault="00D20214">
      <w:pPr>
        <w:pStyle w:val="Body"/>
        <w:rPr>
          <w:sz w:val="24"/>
          <w:szCs w:val="24"/>
        </w:rPr>
      </w:pPr>
    </w:p>
    <w:p w14:paraId="595FF969" w14:textId="77777777" w:rsidR="00D20214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SGM held just prior to the AGM 2022 to amend the Constitution:</w:t>
      </w:r>
    </w:p>
    <w:p w14:paraId="51F01686" w14:textId="0354D978" w:rsidR="00D20214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Accepted as a true and correct record, moved Graeme G, seconded </w:t>
      </w:r>
      <w:r w:rsidR="00107560">
        <w:rPr>
          <w:sz w:val="24"/>
          <w:szCs w:val="24"/>
        </w:rPr>
        <w:t>G</w:t>
      </w:r>
      <w:r>
        <w:rPr>
          <w:sz w:val="24"/>
          <w:szCs w:val="24"/>
        </w:rPr>
        <w:t>raham C.</w:t>
      </w:r>
    </w:p>
    <w:p w14:paraId="029CE34E" w14:textId="77777777" w:rsidR="00D20214" w:rsidRDefault="00D20214">
      <w:pPr>
        <w:pStyle w:val="Body"/>
        <w:rPr>
          <w:sz w:val="24"/>
          <w:szCs w:val="24"/>
        </w:rPr>
      </w:pPr>
    </w:p>
    <w:p w14:paraId="57C8EBE5" w14:textId="77777777" w:rsidR="00D20214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 SGM held to amend the PCA signatories </w:t>
      </w:r>
      <w:proofErr w:type="gramStart"/>
      <w:r>
        <w:rPr>
          <w:b/>
          <w:bCs/>
          <w:sz w:val="24"/>
          <w:szCs w:val="24"/>
        </w:rPr>
        <w:t>subsequent to</w:t>
      </w:r>
      <w:proofErr w:type="gramEnd"/>
      <w:r>
        <w:rPr>
          <w:b/>
          <w:bCs/>
          <w:sz w:val="24"/>
          <w:szCs w:val="24"/>
        </w:rPr>
        <w:t xml:space="preserve"> the 2022 AGM:</w:t>
      </w:r>
    </w:p>
    <w:p w14:paraId="520E91C0" w14:textId="77777777" w:rsidR="00D20214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Accepted </w:t>
      </w:r>
      <w:proofErr w:type="spellStart"/>
      <w:r>
        <w:rPr>
          <w:sz w:val="24"/>
          <w:szCs w:val="24"/>
        </w:rPr>
        <w:t>aș</w:t>
      </w:r>
      <w:proofErr w:type="spellEnd"/>
      <w:r>
        <w:rPr>
          <w:sz w:val="24"/>
          <w:szCs w:val="24"/>
        </w:rPr>
        <w:t xml:space="preserve"> a true and correct record, moved Graeme G, seconded Alastair J. </w:t>
      </w:r>
    </w:p>
    <w:p w14:paraId="13FA5043" w14:textId="77777777" w:rsidR="00D20214" w:rsidRDefault="00D20214">
      <w:pPr>
        <w:pStyle w:val="Body"/>
        <w:rPr>
          <w:sz w:val="24"/>
          <w:szCs w:val="24"/>
        </w:rPr>
      </w:pPr>
    </w:p>
    <w:p w14:paraId="04E5E832" w14:textId="77777777" w:rsidR="00D20214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Matters arising from the 2022 AGM minutes:</w:t>
      </w:r>
    </w:p>
    <w:p w14:paraId="03096F14" w14:textId="7F61C580" w:rsidR="00D20214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It was stated at the AGM that the Cell Tower Fund was ring-fenced for the benefit of </w:t>
      </w:r>
      <w:proofErr w:type="spellStart"/>
      <w:proofErr w:type="gramStart"/>
      <w:r>
        <w:rPr>
          <w:sz w:val="24"/>
          <w:szCs w:val="24"/>
        </w:rPr>
        <w:t>Prebbleton</w:t>
      </w:r>
      <w:proofErr w:type="spellEnd"/>
      <w:proofErr w:type="gramEnd"/>
      <w:r>
        <w:rPr>
          <w:sz w:val="24"/>
          <w:szCs w:val="24"/>
        </w:rPr>
        <w:t xml:space="preserve"> but</w:t>
      </w:r>
      <w:r w:rsidR="00107560">
        <w:rPr>
          <w:sz w:val="24"/>
          <w:szCs w:val="24"/>
        </w:rPr>
        <w:t xml:space="preserve"> we found out during this year that</w:t>
      </w:r>
      <w:r>
        <w:rPr>
          <w:sz w:val="24"/>
          <w:szCs w:val="24"/>
        </w:rPr>
        <w:t xml:space="preserve"> the funds are actually sitting in a Selwyn District Council Township Fund for the benefit of Selwyn generally. </w:t>
      </w:r>
    </w:p>
    <w:p w14:paraId="1BF70C7D" w14:textId="77777777" w:rsidR="00D20214" w:rsidRDefault="00D20214">
      <w:pPr>
        <w:pStyle w:val="Body"/>
        <w:rPr>
          <w:sz w:val="24"/>
          <w:szCs w:val="24"/>
        </w:rPr>
      </w:pPr>
    </w:p>
    <w:p w14:paraId="6FA6D00E" w14:textId="77777777" w:rsidR="00D20214" w:rsidRDefault="00D20214">
      <w:pPr>
        <w:pStyle w:val="Body"/>
        <w:rPr>
          <w:sz w:val="24"/>
          <w:szCs w:val="24"/>
        </w:rPr>
      </w:pPr>
    </w:p>
    <w:p w14:paraId="6D88A637" w14:textId="77777777" w:rsidR="00D20214" w:rsidRDefault="00000000">
      <w:pPr>
        <w:pStyle w:val="Default"/>
        <w:spacing w:before="0" w:line="240" w:lineRule="auto"/>
        <w:rPr>
          <w:rFonts w:ascii="Times Roman" w:hAnsi="Times Roman"/>
        </w:rPr>
      </w:pPr>
      <w:r>
        <w:rPr>
          <w:rFonts w:ascii="Times Roman" w:eastAsia="Times Roman" w:hAnsi="Times Roman" w:cs="Times Roman"/>
          <w:noProof/>
        </w:rPr>
        <w:lastRenderedPageBreak/>
        <w:drawing>
          <wp:inline distT="0" distB="0" distL="0" distR="0" wp14:anchorId="4EDE3D45" wp14:editId="3EE1582F">
            <wp:extent cx="6119930" cy="8677995"/>
            <wp:effectExtent l="0" t="0" r="0" b="0"/>
            <wp:docPr id="1073741825" name="officeArt object" descr="page1image524640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2464064.jpg" descr="page1image5246406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8677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</w:rPr>
        <w:t xml:space="preserve"> </w:t>
      </w:r>
    </w:p>
    <w:p w14:paraId="66FB8F80" w14:textId="77777777" w:rsidR="00107560" w:rsidRDefault="00107560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E5D7302" w14:textId="77777777" w:rsidR="00D20214" w:rsidRDefault="00D20214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5211E446" w14:textId="77777777" w:rsidR="00D20214" w:rsidRDefault="00D20214">
      <w:pPr>
        <w:pStyle w:val="Body"/>
        <w:rPr>
          <w:sz w:val="24"/>
          <w:szCs w:val="24"/>
        </w:rPr>
      </w:pPr>
    </w:p>
    <w:p w14:paraId="136F3563" w14:textId="77777777" w:rsidR="00D20214" w:rsidRDefault="00000000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PCA Chairperson’s Report:</w:t>
      </w:r>
    </w:p>
    <w:p w14:paraId="2C5FD648" w14:textId="77777777" w:rsidR="00D20214" w:rsidRDefault="00D20214">
      <w:pPr>
        <w:pStyle w:val="Body"/>
        <w:rPr>
          <w:b/>
          <w:bCs/>
          <w:sz w:val="24"/>
          <w:szCs w:val="24"/>
        </w:rPr>
      </w:pPr>
    </w:p>
    <w:p w14:paraId="73AC4E49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 xml:space="preserve">Our new Committee pulled out all stops to get the Christmas Carols and Evening Market Event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organised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>.</w:t>
      </w:r>
    </w:p>
    <w:p w14:paraId="34444753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 xml:space="preserve">Special thanks to Gary Miller, Geoff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Gilfedder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and Committee members for making the Event possible.</w:t>
      </w:r>
    </w:p>
    <w:p w14:paraId="3A70F7EB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>With a small attendance to our February monthly market; the cancellation due to weather of the March monthly market and notification that Rolleston were no longer running markets; the viability of our market when not attached to an Event came into question.</w:t>
      </w:r>
    </w:p>
    <w:p w14:paraId="1AE3D820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>Our April monthly market linked to the Giant Pumpkin Event was a great success and enhanced our belief that an Event with Market Stalls was the way to go. Thanks to Marcus Peters for bringing his enthusiasm for this event.</w:t>
      </w:r>
    </w:p>
    <w:p w14:paraId="31E710BA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 xml:space="preserve">The ANZAC Commemoration was coordinated by PCA with support from the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Prebbleton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School,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Prebbleton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Hall Committee,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Prebbleton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Heritage, SDC and Templeton RSA. </w:t>
      </w:r>
    </w:p>
    <w:p w14:paraId="087985E4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 xml:space="preserve">Our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Matariki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Event held at the School was another memorable Event with special thanks </w:t>
      </w:r>
      <w:proofErr w:type="gramStart"/>
      <w:r>
        <w:rPr>
          <w:rFonts w:ascii="Calibri" w:hAnsi="Calibri"/>
          <w:kern w:val="2"/>
          <w:sz w:val="26"/>
          <w:szCs w:val="26"/>
          <w:u w:color="000000"/>
        </w:rPr>
        <w:t>to  the</w:t>
      </w:r>
      <w:proofErr w:type="gramEnd"/>
      <w:r>
        <w:rPr>
          <w:rFonts w:ascii="Calibri" w:hAnsi="Calibri"/>
          <w:kern w:val="2"/>
          <w:sz w:val="26"/>
          <w:szCs w:val="26"/>
          <w:u w:color="000000"/>
        </w:rPr>
        <w:t xml:space="preserve"> school and their kapa haka group; Angela Jones and Jane Elms and our Committee; as well as willing helpers from the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Prebbleton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community.</w:t>
      </w:r>
    </w:p>
    <w:p w14:paraId="391238E5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 xml:space="preserve">To bring events to the attention of </w:t>
      </w:r>
      <w:proofErr w:type="gramStart"/>
      <w:r>
        <w:rPr>
          <w:rFonts w:ascii="Calibri" w:hAnsi="Calibri"/>
          <w:kern w:val="2"/>
          <w:sz w:val="26"/>
          <w:szCs w:val="26"/>
          <w:u w:color="000000"/>
        </w:rPr>
        <w:t>local residents</w:t>
      </w:r>
      <w:proofErr w:type="gramEnd"/>
      <w:r>
        <w:rPr>
          <w:rFonts w:ascii="Calibri" w:hAnsi="Calibri"/>
          <w:kern w:val="2"/>
          <w:sz w:val="26"/>
          <w:szCs w:val="26"/>
          <w:u w:color="000000"/>
        </w:rPr>
        <w:t xml:space="preserve"> we have produced the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Prebbleton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Life Newsletter initially bi-monthly and currently monthly in both digital and printed form.</w:t>
      </w:r>
    </w:p>
    <w:p w14:paraId="0B1D8475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 xml:space="preserve">Huge thanks to Peter Grundy of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Resolv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Advertising &amp; Design Ltd, Dave Martin our Editor, Linda Martin and Natalie Mclean who have donated hours of their time and skills to produce such a </w:t>
      </w:r>
      <w:proofErr w:type="gramStart"/>
      <w:r>
        <w:rPr>
          <w:rFonts w:ascii="Calibri" w:hAnsi="Calibri"/>
          <w:kern w:val="2"/>
          <w:sz w:val="26"/>
          <w:szCs w:val="26"/>
          <w:u w:color="000000"/>
        </w:rPr>
        <w:t>high quality</w:t>
      </w:r>
      <w:proofErr w:type="gramEnd"/>
      <w:r>
        <w:rPr>
          <w:rFonts w:ascii="Calibri" w:hAnsi="Calibri"/>
          <w:kern w:val="2"/>
          <w:sz w:val="26"/>
          <w:szCs w:val="26"/>
          <w:u w:color="000000"/>
        </w:rPr>
        <w:t xml:space="preserve"> product. Thanks also to all who have contributed articles and information for us to use. Keep the up-to-date information stream coming.</w:t>
      </w:r>
    </w:p>
    <w:p w14:paraId="066F3920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>PCA has liaised with SDC regarding Plan Change consents affecting our residents as well as the roading and beautification issues as they have arisen.</w:t>
      </w:r>
    </w:p>
    <w:p w14:paraId="73EF3213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>Secretary, Angela Hart has worked arduously getting Grants and information from SDC and Charities Services. Thank you so much for your efforts.</w:t>
      </w:r>
    </w:p>
    <w:p w14:paraId="3A60FE9C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>Stalwarts Alastair Joyce, Graham and Averil Carpenter have kept up their high workloads and kept us on track throughout the year. Your efforts and contributions have been much appreciated.</w:t>
      </w:r>
    </w:p>
    <w:p w14:paraId="36147C51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 xml:space="preserve">We have shown support, encouragement, and assistance to the efforts of residents who are working for the benefit of the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Prebbleton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District. Shannon Boorer</w:t>
      </w:r>
      <w:r>
        <w:rPr>
          <w:rFonts w:ascii="Calibri" w:hAnsi="Calibri"/>
          <w:kern w:val="2"/>
          <w:sz w:val="26"/>
          <w:szCs w:val="26"/>
          <w:u w:color="000000"/>
          <w:rtl/>
        </w:rPr>
        <w:t>’</w:t>
      </w:r>
      <w:r>
        <w:rPr>
          <w:rFonts w:ascii="Calibri" w:hAnsi="Calibri"/>
          <w:kern w:val="2"/>
          <w:sz w:val="26"/>
          <w:szCs w:val="26"/>
          <w:u w:color="000000"/>
        </w:rPr>
        <w:t>s Pocket Park; Cooper Cherry</w:t>
      </w:r>
      <w:r>
        <w:rPr>
          <w:rFonts w:ascii="Calibri" w:hAnsi="Calibri"/>
          <w:kern w:val="2"/>
          <w:sz w:val="26"/>
          <w:szCs w:val="26"/>
          <w:u w:color="000000"/>
          <w:rtl/>
        </w:rPr>
        <w:t>’</w:t>
      </w:r>
      <w:r>
        <w:rPr>
          <w:rFonts w:ascii="Calibri" w:hAnsi="Calibri"/>
          <w:kern w:val="2"/>
          <w:sz w:val="26"/>
          <w:szCs w:val="26"/>
          <w:u w:color="000000"/>
        </w:rPr>
        <w:t xml:space="preserve">s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Prebbleton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Pantry and Marcus Peter</w:t>
      </w:r>
      <w:r>
        <w:rPr>
          <w:rFonts w:ascii="Calibri" w:hAnsi="Calibri"/>
          <w:kern w:val="2"/>
          <w:sz w:val="26"/>
          <w:szCs w:val="26"/>
          <w:u w:color="000000"/>
          <w:rtl/>
        </w:rPr>
        <w:t>’</w:t>
      </w:r>
      <w:r>
        <w:rPr>
          <w:rFonts w:ascii="Calibri" w:hAnsi="Calibri"/>
          <w:kern w:val="2"/>
          <w:sz w:val="26"/>
          <w:szCs w:val="26"/>
          <w:u w:color="000000"/>
        </w:rPr>
        <w:t>s Giant Pumpkins Event are examples of this.</w:t>
      </w:r>
    </w:p>
    <w:p w14:paraId="4AF1FA81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proofErr w:type="gramStart"/>
      <w:r>
        <w:rPr>
          <w:rFonts w:ascii="Calibri" w:hAnsi="Calibri"/>
          <w:kern w:val="2"/>
          <w:sz w:val="26"/>
          <w:szCs w:val="26"/>
          <w:u w:color="000000"/>
        </w:rPr>
        <w:t>All of</w:t>
      </w:r>
      <w:proofErr w:type="gramEnd"/>
      <w:r>
        <w:rPr>
          <w:rFonts w:ascii="Calibri" w:hAnsi="Calibri"/>
          <w:kern w:val="2"/>
          <w:sz w:val="26"/>
          <w:szCs w:val="26"/>
          <w:u w:color="000000"/>
        </w:rPr>
        <w:t xml:space="preserve"> our Committee have a desire to make </w:t>
      </w:r>
      <w:proofErr w:type="spellStart"/>
      <w:r>
        <w:rPr>
          <w:rFonts w:ascii="Calibri" w:hAnsi="Calibri"/>
          <w:kern w:val="2"/>
          <w:sz w:val="26"/>
          <w:szCs w:val="26"/>
          <w:u w:color="000000"/>
        </w:rPr>
        <w:t>Prebbleton</w:t>
      </w:r>
      <w:proofErr w:type="spellEnd"/>
      <w:r>
        <w:rPr>
          <w:rFonts w:ascii="Calibri" w:hAnsi="Calibri"/>
          <w:kern w:val="2"/>
          <w:sz w:val="26"/>
          <w:szCs w:val="26"/>
          <w:u w:color="000000"/>
        </w:rPr>
        <w:t xml:space="preserve"> a safe, secure, beautiful and caring Community for us all to live and enjoy the benefits.</w:t>
      </w:r>
    </w:p>
    <w:p w14:paraId="402400DA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lastRenderedPageBreak/>
        <w:t>There is still a lot to accomplish, and I wish the new Committee all the best.</w:t>
      </w:r>
    </w:p>
    <w:p w14:paraId="40418ACE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kern w:val="2"/>
          <w:sz w:val="26"/>
          <w:szCs w:val="26"/>
          <w:u w:color="000000"/>
        </w:rPr>
      </w:pPr>
      <w:r>
        <w:rPr>
          <w:rFonts w:ascii="Calibri" w:hAnsi="Calibri"/>
          <w:kern w:val="2"/>
          <w:sz w:val="26"/>
          <w:szCs w:val="26"/>
          <w:u w:color="000000"/>
        </w:rPr>
        <w:t>Graeme Gemmill (Chairperson)</w:t>
      </w:r>
    </w:p>
    <w:p w14:paraId="2D76D1FC" w14:textId="77777777" w:rsidR="00D20214" w:rsidRDefault="00000000">
      <w:pPr>
        <w:pStyle w:val="Body"/>
        <w:spacing w:after="160" w:line="259" w:lineRule="auto"/>
        <w:rPr>
          <w:rFonts w:ascii="Calibri" w:eastAsia="Calibri" w:hAnsi="Calibri" w:cs="Calibri"/>
          <w:b/>
          <w:bCs/>
          <w:kern w:val="2"/>
          <w:sz w:val="26"/>
          <w:szCs w:val="26"/>
          <w:u w:color="000000"/>
        </w:rPr>
      </w:pPr>
      <w:r>
        <w:rPr>
          <w:rFonts w:ascii="Calibri" w:hAnsi="Calibri"/>
          <w:b/>
          <w:bCs/>
          <w:kern w:val="2"/>
          <w:sz w:val="26"/>
          <w:szCs w:val="26"/>
          <w:u w:color="000000"/>
        </w:rPr>
        <w:t>Treasurer’s Report:</w:t>
      </w:r>
    </w:p>
    <w:p w14:paraId="42627F85" w14:textId="77777777" w:rsidR="00D2021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hAnsi="Times Roman"/>
          <w:sz w:val="26"/>
          <w:szCs w:val="26"/>
          <w:lang w:val="en-US"/>
        </w:rPr>
        <w:t>The reviewed financial statements are attached as a pdf.</w:t>
      </w:r>
    </w:p>
    <w:p w14:paraId="57C2FC63" w14:textId="77777777" w:rsidR="00D20214" w:rsidRDefault="00D20214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</w:p>
    <w:p w14:paraId="6E595175" w14:textId="77777777" w:rsidR="00D2021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hAnsi="Times Roman"/>
          <w:sz w:val="26"/>
          <w:szCs w:val="26"/>
          <w:lang w:val="en-US"/>
        </w:rPr>
        <w:t>Treasurer’s report moved Alastair J, seconded Ange J, passed.</w:t>
      </w:r>
    </w:p>
    <w:p w14:paraId="7396DA21" w14:textId="77777777" w:rsidR="00D20214" w:rsidRDefault="00D20214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</w:p>
    <w:p w14:paraId="7D3B2217" w14:textId="77777777" w:rsidR="00D2021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b/>
          <w:bCs/>
          <w:sz w:val="26"/>
          <w:szCs w:val="26"/>
        </w:rPr>
      </w:pPr>
      <w:r>
        <w:rPr>
          <w:rFonts w:ascii="Times Roman" w:hAnsi="Times Roman"/>
          <w:b/>
          <w:bCs/>
          <w:sz w:val="26"/>
          <w:szCs w:val="26"/>
          <w:lang w:val="en-US"/>
        </w:rPr>
        <w:t>Election of Officers and Committee Members:</w:t>
      </w:r>
    </w:p>
    <w:p w14:paraId="6097C12B" w14:textId="77777777" w:rsidR="00D20214" w:rsidRDefault="00D20214">
      <w:pPr>
        <w:pStyle w:val="Default"/>
        <w:spacing w:before="0" w:line="240" w:lineRule="auto"/>
        <w:rPr>
          <w:rFonts w:ascii="Times Roman" w:eastAsia="Times Roman" w:hAnsi="Times Roman" w:cs="Times Roman"/>
          <w:b/>
          <w:bCs/>
          <w:sz w:val="26"/>
          <w:szCs w:val="26"/>
        </w:rPr>
      </w:pPr>
    </w:p>
    <w:p w14:paraId="38DA6F5B" w14:textId="77777777" w:rsidR="00D2021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hAnsi="Times Roman"/>
          <w:b/>
          <w:bCs/>
          <w:sz w:val="26"/>
          <w:szCs w:val="26"/>
          <w:lang w:val="en-US"/>
        </w:rPr>
        <w:t>Chairperson:</w:t>
      </w:r>
      <w:r>
        <w:rPr>
          <w:rFonts w:ascii="Times Roman" w:hAnsi="Times Roman"/>
          <w:sz w:val="26"/>
          <w:szCs w:val="26"/>
          <w:lang w:val="en-US"/>
        </w:rPr>
        <w:t xml:space="preserve"> Graeme Gemmill was nominated by Averil C, seconded by Belinda J. </w:t>
      </w:r>
    </w:p>
    <w:p w14:paraId="2EEEBCA4" w14:textId="77777777" w:rsidR="00D2021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eastAsia="Times Roman" w:hAnsi="Times Roman" w:cs="Times Roman"/>
          <w:sz w:val="26"/>
          <w:szCs w:val="26"/>
          <w:lang w:val="en-US"/>
        </w:rPr>
        <w:tab/>
      </w:r>
      <w:r>
        <w:rPr>
          <w:rFonts w:ascii="Times Roman" w:eastAsia="Times Roman" w:hAnsi="Times Roman" w:cs="Times Roman"/>
          <w:sz w:val="26"/>
          <w:szCs w:val="26"/>
          <w:lang w:val="en-US"/>
        </w:rPr>
        <w:tab/>
        <w:t>Jane Elms was nominated by Alastair Joyce, seconded Graham Carpenter.</w:t>
      </w:r>
    </w:p>
    <w:p w14:paraId="17C7BD77" w14:textId="3E477FA7" w:rsidR="00D2021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hAnsi="Times Roman"/>
          <w:sz w:val="26"/>
          <w:szCs w:val="26"/>
          <w:lang w:val="en-US"/>
        </w:rPr>
        <w:t>Graeme G withdrew his nomination and Jane E</w:t>
      </w:r>
      <w:r w:rsidR="00107560">
        <w:rPr>
          <w:rFonts w:ascii="Times Roman" w:hAnsi="Times Roman"/>
          <w:sz w:val="26"/>
          <w:szCs w:val="26"/>
          <w:lang w:val="en-US"/>
        </w:rPr>
        <w:t>lms</w:t>
      </w:r>
      <w:r>
        <w:rPr>
          <w:rFonts w:ascii="Times Roman" w:hAnsi="Times Roman"/>
          <w:sz w:val="26"/>
          <w:szCs w:val="26"/>
          <w:lang w:val="en-US"/>
        </w:rPr>
        <w:t xml:space="preserve"> was elected unopposed. </w:t>
      </w:r>
    </w:p>
    <w:p w14:paraId="64BC488F" w14:textId="77777777" w:rsidR="00D20214" w:rsidRDefault="00D20214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</w:p>
    <w:p w14:paraId="263876FC" w14:textId="77777777" w:rsidR="00D2021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hAnsi="Times Roman"/>
          <w:b/>
          <w:bCs/>
          <w:sz w:val="26"/>
          <w:szCs w:val="26"/>
          <w:lang w:val="en-US"/>
        </w:rPr>
        <w:t xml:space="preserve">Treasurer: </w:t>
      </w:r>
      <w:r>
        <w:rPr>
          <w:rFonts w:ascii="Times Roman" w:hAnsi="Times Roman"/>
          <w:sz w:val="26"/>
          <w:szCs w:val="26"/>
          <w:lang w:val="en-US"/>
        </w:rPr>
        <w:t xml:space="preserve"> Alastair Joyce was nominated by Ange J, seconded Jane Elms, there being no further nominations, Alastair was elected unopposed. </w:t>
      </w:r>
    </w:p>
    <w:p w14:paraId="5F395DA3" w14:textId="77777777" w:rsidR="00D20214" w:rsidRDefault="00D20214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</w:p>
    <w:p w14:paraId="36CA29FB" w14:textId="77777777" w:rsidR="00D2021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hAnsi="Times Roman"/>
          <w:b/>
          <w:bCs/>
          <w:sz w:val="26"/>
          <w:szCs w:val="26"/>
          <w:lang w:val="en-US"/>
        </w:rPr>
        <w:t xml:space="preserve">Secretary: </w:t>
      </w:r>
      <w:r>
        <w:rPr>
          <w:rFonts w:ascii="Times Roman" w:hAnsi="Times Roman"/>
          <w:sz w:val="26"/>
          <w:szCs w:val="26"/>
          <w:lang w:val="en-US"/>
        </w:rPr>
        <w:t xml:space="preserve">Angela Hart did not </w:t>
      </w:r>
      <w:proofErr w:type="gramStart"/>
      <w:r>
        <w:rPr>
          <w:rFonts w:ascii="Times Roman" w:hAnsi="Times Roman"/>
          <w:sz w:val="26"/>
          <w:szCs w:val="26"/>
          <w:lang w:val="en-US"/>
        </w:rPr>
        <w:t>stand</w:t>
      </w:r>
      <w:proofErr w:type="gramEnd"/>
      <w:r>
        <w:rPr>
          <w:rFonts w:ascii="Times Roman" w:hAnsi="Times Roman"/>
          <w:sz w:val="26"/>
          <w:szCs w:val="26"/>
          <w:lang w:val="en-US"/>
        </w:rPr>
        <w:t xml:space="preserve"> and no nominations were put forward. The position was held open to be filled by the new committee. </w:t>
      </w:r>
    </w:p>
    <w:p w14:paraId="04B94E04" w14:textId="77777777" w:rsidR="00D20214" w:rsidRDefault="00D20214">
      <w:pPr>
        <w:pStyle w:val="Default"/>
        <w:spacing w:before="0" w:line="240" w:lineRule="auto"/>
        <w:rPr>
          <w:rFonts w:ascii="Times Roman" w:eastAsia="Times Roman" w:hAnsi="Times Roman" w:cs="Times Roman"/>
          <w:sz w:val="26"/>
          <w:szCs w:val="26"/>
        </w:rPr>
      </w:pPr>
    </w:p>
    <w:p w14:paraId="53F29C09" w14:textId="77777777" w:rsidR="00D20214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b/>
          <w:bCs/>
          <w:sz w:val="26"/>
          <w:szCs w:val="26"/>
        </w:rPr>
      </w:pPr>
      <w:r>
        <w:rPr>
          <w:rFonts w:ascii="Times Roman" w:hAnsi="Times Roman"/>
          <w:b/>
          <w:bCs/>
          <w:sz w:val="26"/>
          <w:szCs w:val="26"/>
          <w:lang w:val="en-US"/>
        </w:rPr>
        <w:t>Cottage Committee members:</w:t>
      </w:r>
    </w:p>
    <w:p w14:paraId="1D58E208" w14:textId="77777777" w:rsidR="00D20214" w:rsidRDefault="00000000">
      <w:pPr>
        <w:pStyle w:val="Default"/>
        <w:spacing w:before="0" w:line="240" w:lineRule="auto"/>
      </w:pPr>
      <w:r>
        <w:rPr>
          <w:rFonts w:ascii="Times Roman" w:hAnsi="Times Roman"/>
          <w:sz w:val="26"/>
          <w:szCs w:val="26"/>
          <w:lang w:val="en-US"/>
        </w:rPr>
        <w:t>Graham Carpenter was nominated by Alastair Joyce,</w:t>
      </w:r>
      <w:r>
        <w:rPr>
          <w:rFonts w:ascii="Times Roman" w:hAnsi="Times Roman"/>
          <w:b/>
          <w:bCs/>
          <w:sz w:val="30"/>
          <w:szCs w:val="30"/>
          <w:lang w:val="en-US"/>
        </w:rPr>
        <w:t xml:space="preserve"> </w:t>
      </w:r>
      <w:r>
        <w:rPr>
          <w:lang w:val="en-US"/>
        </w:rPr>
        <w:t>seconded</w:t>
      </w:r>
      <w:r>
        <w:rPr>
          <w:b/>
          <w:bCs/>
          <w:sz w:val="30"/>
          <w:szCs w:val="30"/>
          <w:lang w:val="en-US"/>
        </w:rPr>
        <w:t xml:space="preserve"> </w:t>
      </w:r>
      <w:r>
        <w:rPr>
          <w:lang w:val="en-US"/>
        </w:rPr>
        <w:t>Deanne Field,</w:t>
      </w:r>
      <w:r>
        <w:rPr>
          <w:rFonts w:ascii="Times Roman" w:hAnsi="Times Roman"/>
          <w:lang w:val="en-US"/>
        </w:rPr>
        <w:t xml:space="preserve"> </w:t>
      </w:r>
      <w:r>
        <w:rPr>
          <w:lang w:val="en-US"/>
        </w:rPr>
        <w:t>Averil Carpenter was nominated by Graham C, seconded Alastair J</w:t>
      </w:r>
    </w:p>
    <w:p w14:paraId="75E421CC" w14:textId="77777777" w:rsidR="00D20214" w:rsidRDefault="00D20214">
      <w:pPr>
        <w:pStyle w:val="Default"/>
        <w:spacing w:before="0" w:line="240" w:lineRule="auto"/>
      </w:pPr>
    </w:p>
    <w:p w14:paraId="4BF18798" w14:textId="77777777" w:rsidR="00D20214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  <w:lang w:val="en-US"/>
        </w:rPr>
        <w:t>Ordinary Committee Members:</w:t>
      </w:r>
    </w:p>
    <w:p w14:paraId="0BEBAF0F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Dave Martin was nominated by Averil C, seconded Ange J</w:t>
      </w:r>
    </w:p>
    <w:p w14:paraId="6BA787F2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Graeme Gemmill was nominated by Graham C, seconded Alastair J</w:t>
      </w:r>
    </w:p>
    <w:p w14:paraId="15174348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 xml:space="preserve">Belinda </w:t>
      </w:r>
      <w:proofErr w:type="spellStart"/>
      <w:r>
        <w:rPr>
          <w:lang w:val="en-US"/>
        </w:rPr>
        <w:t>Jeursen</w:t>
      </w:r>
      <w:proofErr w:type="spellEnd"/>
      <w:r>
        <w:rPr>
          <w:lang w:val="en-US"/>
        </w:rPr>
        <w:t xml:space="preserve"> was nominated by Graeme G, seconded Averil C</w:t>
      </w:r>
    </w:p>
    <w:p w14:paraId="387CD814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Ange Jones was nominated by Jane E, seconded Dave M</w:t>
      </w:r>
    </w:p>
    <w:p w14:paraId="287A5694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Karen Frater was nominated by Averil C, seconded Alastair J</w:t>
      </w:r>
    </w:p>
    <w:p w14:paraId="78582109" w14:textId="77777777" w:rsidR="00D20214" w:rsidRDefault="00D20214">
      <w:pPr>
        <w:pStyle w:val="Default"/>
        <w:spacing w:before="0" w:line="240" w:lineRule="auto"/>
      </w:pPr>
    </w:p>
    <w:p w14:paraId="67F85C17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 xml:space="preserve">Everyone nominated for committee membership was elected. </w:t>
      </w:r>
    </w:p>
    <w:p w14:paraId="3DF1C814" w14:textId="77777777" w:rsidR="00D20214" w:rsidRDefault="00D20214">
      <w:pPr>
        <w:pStyle w:val="Default"/>
        <w:spacing w:before="0" w:line="240" w:lineRule="auto"/>
      </w:pPr>
    </w:p>
    <w:p w14:paraId="7F958C6A" w14:textId="77777777" w:rsidR="00D20214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  <w:lang w:val="en-US"/>
        </w:rPr>
        <w:t>Bank Signatories:</w:t>
      </w:r>
    </w:p>
    <w:p w14:paraId="2738C6F4" w14:textId="77777777" w:rsidR="00D20214" w:rsidRDefault="00D20214">
      <w:pPr>
        <w:pStyle w:val="Default"/>
        <w:spacing w:before="0" w:line="240" w:lineRule="auto"/>
      </w:pPr>
    </w:p>
    <w:p w14:paraId="48354FA3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Four motions were put to permit the change of signatories for documents and bank accounts.</w:t>
      </w:r>
    </w:p>
    <w:p w14:paraId="403D079E" w14:textId="77777777" w:rsidR="00D20214" w:rsidRDefault="00D20214">
      <w:pPr>
        <w:pStyle w:val="Default"/>
        <w:spacing w:before="0" w:line="240" w:lineRule="auto"/>
      </w:pPr>
    </w:p>
    <w:p w14:paraId="005A055B" w14:textId="77777777" w:rsidR="00D20214" w:rsidRDefault="00000000">
      <w:pPr>
        <w:pStyle w:val="Default"/>
        <w:spacing w:before="0" w:line="240" w:lineRule="auto"/>
      </w:pPr>
      <w:r>
        <w:rPr>
          <w:b/>
          <w:bCs/>
          <w:lang w:val="en-US"/>
        </w:rPr>
        <w:t xml:space="preserve">Motion 1: </w:t>
      </w:r>
      <w:r>
        <w:rPr>
          <w:lang w:val="en-US"/>
        </w:rPr>
        <w:t xml:space="preserve">That the retiring officers of President </w:t>
      </w:r>
      <w:proofErr w:type="gramStart"/>
      <w:r>
        <w:rPr>
          <w:lang w:val="en-US"/>
        </w:rPr>
        <w:t>( also</w:t>
      </w:r>
      <w:proofErr w:type="gramEnd"/>
      <w:r>
        <w:rPr>
          <w:lang w:val="en-US"/>
        </w:rPr>
        <w:t xml:space="preserve"> called Chair, Chairman and Chairperson) ; Graeme David Gemmill and Secretary, Angela Mary Rose Hart be removed as signatories for the </w:t>
      </w:r>
      <w:proofErr w:type="spellStart"/>
      <w:r>
        <w:rPr>
          <w:lang w:val="en-US"/>
        </w:rPr>
        <w:t>Prebbleton</w:t>
      </w:r>
      <w:proofErr w:type="spellEnd"/>
      <w:r>
        <w:rPr>
          <w:lang w:val="en-US"/>
        </w:rPr>
        <w:t xml:space="preserve"> Community Association Incorporated documents and bank accounts.</w:t>
      </w:r>
    </w:p>
    <w:p w14:paraId="188C1614" w14:textId="77777777" w:rsidR="00D20214" w:rsidRDefault="00D20214">
      <w:pPr>
        <w:pStyle w:val="Default"/>
        <w:spacing w:before="0" w:line="240" w:lineRule="auto"/>
      </w:pPr>
    </w:p>
    <w:p w14:paraId="5137C293" w14:textId="77777777" w:rsidR="00D20214" w:rsidRDefault="00000000">
      <w:pPr>
        <w:pStyle w:val="Default"/>
        <w:spacing w:before="0" w:line="240" w:lineRule="auto"/>
      </w:pPr>
      <w:r>
        <w:rPr>
          <w:b/>
          <w:bCs/>
          <w:lang w:val="en-US"/>
        </w:rPr>
        <w:t xml:space="preserve">Motion 2: </w:t>
      </w:r>
      <w:r>
        <w:rPr>
          <w:lang w:val="en-US"/>
        </w:rPr>
        <w:t xml:space="preserve">That the newly elected President (also called Chair or Chairperson), Jane Carmel Elms, the Secretary when appointed, and the Treasurer, Alastair Bruce Joyce be the signatories for the </w:t>
      </w:r>
      <w:proofErr w:type="spellStart"/>
      <w:r>
        <w:rPr>
          <w:lang w:val="en-US"/>
        </w:rPr>
        <w:t>Prebbleton</w:t>
      </w:r>
      <w:proofErr w:type="spellEnd"/>
      <w:r>
        <w:rPr>
          <w:lang w:val="en-US"/>
        </w:rPr>
        <w:t xml:space="preserve"> Community Association Incorporated documents and bank account(s).</w:t>
      </w:r>
    </w:p>
    <w:p w14:paraId="63306A48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 xml:space="preserve">This will give effective control of the PCA Inc Bank Accounts to these Officers. </w:t>
      </w:r>
    </w:p>
    <w:p w14:paraId="536A3940" w14:textId="77777777" w:rsidR="00D20214" w:rsidRDefault="00D20214">
      <w:pPr>
        <w:pStyle w:val="Default"/>
        <w:spacing w:before="0" w:line="240" w:lineRule="auto"/>
      </w:pPr>
    </w:p>
    <w:p w14:paraId="2D233813" w14:textId="77777777" w:rsidR="00D20214" w:rsidRDefault="00000000">
      <w:pPr>
        <w:pStyle w:val="Default"/>
        <w:spacing w:before="0" w:line="240" w:lineRule="auto"/>
      </w:pPr>
      <w:r>
        <w:rPr>
          <w:b/>
          <w:bCs/>
          <w:lang w:val="en-US"/>
        </w:rPr>
        <w:lastRenderedPageBreak/>
        <w:t xml:space="preserve">Motion 3: </w:t>
      </w:r>
      <w:r>
        <w:rPr>
          <w:lang w:val="en-US"/>
        </w:rPr>
        <w:t xml:space="preserve">That retiring Officers Graeme David Gemmill and Angela Mary Rose Hart be removed as signatories for the </w:t>
      </w:r>
      <w:proofErr w:type="spellStart"/>
      <w:r>
        <w:rPr>
          <w:lang w:val="en-US"/>
        </w:rPr>
        <w:t>Prebbleton</w:t>
      </w:r>
      <w:proofErr w:type="spellEnd"/>
      <w:r>
        <w:rPr>
          <w:lang w:val="en-US"/>
        </w:rPr>
        <w:t xml:space="preserve"> Community Association Inc Online banking account at Westpac Bank.</w:t>
      </w:r>
    </w:p>
    <w:p w14:paraId="3B2AF2FD" w14:textId="77777777" w:rsidR="00D20214" w:rsidRDefault="00D20214">
      <w:pPr>
        <w:pStyle w:val="Default"/>
        <w:spacing w:before="0" w:line="240" w:lineRule="auto"/>
      </w:pPr>
    </w:p>
    <w:p w14:paraId="79B8B5B0" w14:textId="77777777" w:rsidR="00D20214" w:rsidRDefault="00000000">
      <w:pPr>
        <w:pStyle w:val="Default"/>
        <w:spacing w:before="0" w:line="240" w:lineRule="auto"/>
      </w:pPr>
      <w:r>
        <w:rPr>
          <w:b/>
          <w:bCs/>
          <w:lang w:val="en-US"/>
        </w:rPr>
        <w:t>Motion 4:</w:t>
      </w:r>
      <w:r>
        <w:rPr>
          <w:lang w:val="en-US"/>
        </w:rPr>
        <w:t xml:space="preserve"> That President (also called Chair or Chairperson), Jane Carmel Elms and the Secretary when appointed, be added as signatories for the </w:t>
      </w:r>
      <w:proofErr w:type="spellStart"/>
      <w:r>
        <w:rPr>
          <w:lang w:val="en-US"/>
        </w:rPr>
        <w:t>Prebbleton</w:t>
      </w:r>
      <w:proofErr w:type="spellEnd"/>
      <w:r>
        <w:rPr>
          <w:lang w:val="en-US"/>
        </w:rPr>
        <w:t xml:space="preserve"> Community Association Inc Online banking account at Westpac Bank. </w:t>
      </w:r>
    </w:p>
    <w:p w14:paraId="3E1F22B7" w14:textId="77777777" w:rsidR="00D20214" w:rsidRDefault="00D20214">
      <w:pPr>
        <w:pStyle w:val="Default"/>
        <w:spacing w:before="0" w:line="240" w:lineRule="auto"/>
      </w:pPr>
    </w:p>
    <w:p w14:paraId="4B839109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Moved Graeme Gemmill, seconded Graham Carpenter- passed.</w:t>
      </w:r>
    </w:p>
    <w:p w14:paraId="115FD5D9" w14:textId="77777777" w:rsidR="00D20214" w:rsidRDefault="00D20214">
      <w:pPr>
        <w:pStyle w:val="Default"/>
        <w:spacing w:before="0" w:line="240" w:lineRule="auto"/>
      </w:pPr>
    </w:p>
    <w:p w14:paraId="249B9590" w14:textId="77777777" w:rsidR="00D20214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  <w:lang w:val="en-US"/>
        </w:rPr>
        <w:t>Reviewer Appointment:</w:t>
      </w:r>
    </w:p>
    <w:p w14:paraId="7FC583D5" w14:textId="77777777" w:rsidR="00D20214" w:rsidRDefault="00D20214">
      <w:pPr>
        <w:pStyle w:val="Default"/>
        <w:spacing w:before="0" w:line="240" w:lineRule="auto"/>
        <w:rPr>
          <w:b/>
          <w:bCs/>
        </w:rPr>
      </w:pPr>
    </w:p>
    <w:p w14:paraId="575F905E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 xml:space="preserve">Moved Alastair J, seconded Ange J, that Helen Wood be appointed reviewer. </w:t>
      </w:r>
    </w:p>
    <w:p w14:paraId="08324815" w14:textId="77777777" w:rsidR="00D20214" w:rsidRDefault="00D20214">
      <w:pPr>
        <w:pStyle w:val="Default"/>
        <w:spacing w:before="0" w:line="240" w:lineRule="auto"/>
      </w:pPr>
    </w:p>
    <w:p w14:paraId="0C04109E" w14:textId="77777777" w:rsidR="00D20214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  <w:lang w:val="en-US"/>
        </w:rPr>
        <w:t>Membership Subscription:</w:t>
      </w:r>
    </w:p>
    <w:p w14:paraId="12FE3FB7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This will need to be considered as the Constitution is updated, which must be done in the next year or so to satisfy the Register of Incorporated Societies.</w:t>
      </w:r>
    </w:p>
    <w:p w14:paraId="3EDEF971" w14:textId="77777777" w:rsidR="00D20214" w:rsidRDefault="00D20214">
      <w:pPr>
        <w:pStyle w:val="Default"/>
        <w:spacing w:before="0" w:line="240" w:lineRule="auto"/>
      </w:pPr>
    </w:p>
    <w:p w14:paraId="0B14331B" w14:textId="77777777" w:rsidR="00D20214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  <w:lang w:val="en-US"/>
        </w:rPr>
        <w:t>General:</w:t>
      </w:r>
    </w:p>
    <w:p w14:paraId="20F93820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Averil and Alastair thanked Graeme for his work as Chair.</w:t>
      </w:r>
    </w:p>
    <w:p w14:paraId="13EAE8A3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Jane pointed out that anyone who’d like to be involved with the work of the PCA can be, without having to be on the committee.</w:t>
      </w:r>
    </w:p>
    <w:p w14:paraId="35EB73DB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Peter Grundy asked if there was any path to synergy with the Lincoln Community Association.</w:t>
      </w:r>
    </w:p>
    <w:p w14:paraId="24C86CB4" w14:textId="77777777" w:rsidR="00D20214" w:rsidRDefault="00000000">
      <w:pPr>
        <w:pStyle w:val="Default"/>
        <w:spacing w:before="0" w:line="240" w:lineRule="auto"/>
      </w:pPr>
      <w:r>
        <w:rPr>
          <w:lang w:val="en-US"/>
        </w:rPr>
        <w:t>Malcolm thanked the office bearers.</w:t>
      </w:r>
    </w:p>
    <w:p w14:paraId="37FF0E8E" w14:textId="4C4D08E9" w:rsidR="00D20214" w:rsidRDefault="00000000">
      <w:pPr>
        <w:pStyle w:val="Default"/>
        <w:spacing w:before="0" w:line="240" w:lineRule="auto"/>
      </w:pPr>
      <w:r>
        <w:rPr>
          <w:lang w:val="en-US"/>
        </w:rPr>
        <w:t xml:space="preserve">The meeting </w:t>
      </w:r>
      <w:r w:rsidR="0026259C">
        <w:rPr>
          <w:lang w:val="en-US"/>
        </w:rPr>
        <w:t>closed at 8.40pm and</w:t>
      </w:r>
      <w:r>
        <w:rPr>
          <w:lang w:val="en-US"/>
        </w:rPr>
        <w:t xml:space="preserve"> tea and biscuits </w:t>
      </w:r>
      <w:r w:rsidR="0026259C">
        <w:rPr>
          <w:lang w:val="en-US"/>
        </w:rPr>
        <w:t>were then served.</w:t>
      </w:r>
    </w:p>
    <w:sectPr w:rsidR="00D2021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A8A8" w14:textId="77777777" w:rsidR="000F3D28" w:rsidRDefault="000F3D28">
      <w:r>
        <w:separator/>
      </w:r>
    </w:p>
  </w:endnote>
  <w:endnote w:type="continuationSeparator" w:id="0">
    <w:p w14:paraId="58E3D73A" w14:textId="77777777" w:rsidR="000F3D28" w:rsidRDefault="000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C8F1" w14:textId="77777777" w:rsidR="00D20214" w:rsidRDefault="00D20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E5C2" w14:textId="77777777" w:rsidR="000F3D28" w:rsidRDefault="000F3D28">
      <w:r>
        <w:separator/>
      </w:r>
    </w:p>
  </w:footnote>
  <w:footnote w:type="continuationSeparator" w:id="0">
    <w:p w14:paraId="530A4955" w14:textId="77777777" w:rsidR="000F3D28" w:rsidRDefault="000F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AC0A" w14:textId="77777777" w:rsidR="00D20214" w:rsidRDefault="00D202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14"/>
    <w:rsid w:val="000F3D28"/>
    <w:rsid w:val="00107560"/>
    <w:rsid w:val="00170779"/>
    <w:rsid w:val="0026259C"/>
    <w:rsid w:val="00D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A0B"/>
  <w15:docId w15:val="{C089A785-E23F-486C-8548-C2D6FA5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GEMMILL</dc:creator>
  <cp:lastModifiedBy>GRAEME GEMMILL</cp:lastModifiedBy>
  <cp:revision>2</cp:revision>
  <dcterms:created xsi:type="dcterms:W3CDTF">2023-11-22T19:51:00Z</dcterms:created>
  <dcterms:modified xsi:type="dcterms:W3CDTF">2023-11-22T19:51:00Z</dcterms:modified>
</cp:coreProperties>
</file>